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ook w:val="04A0" w:firstRow="1" w:lastRow="0" w:firstColumn="1" w:lastColumn="0" w:noHBand="0" w:noVBand="1"/>
      </w:tblPr>
      <w:tblGrid>
        <w:gridCol w:w="4820"/>
        <w:gridCol w:w="5670"/>
      </w:tblGrid>
      <w:tr w:rsidR="00E912EC" w:rsidRPr="00E416D2" w:rsidTr="00CF613D">
        <w:tc>
          <w:tcPr>
            <w:tcW w:w="4820" w:type="dxa"/>
            <w:shd w:val="clear" w:color="auto" w:fill="auto"/>
          </w:tcPr>
          <w:p w:rsidR="00E912EC" w:rsidRPr="00E416D2" w:rsidRDefault="00E912EC" w:rsidP="00CF613D">
            <w:pPr>
              <w:spacing w:after="0" w:line="240" w:lineRule="auto"/>
              <w:jc w:val="center"/>
              <w:rPr>
                <w:rFonts w:eastAsia="Calibri" w:cs="Times New Roman"/>
                <w:sz w:val="24"/>
                <w:szCs w:val="24"/>
              </w:rPr>
            </w:pPr>
            <w:r w:rsidRPr="00E416D2">
              <w:rPr>
                <w:rFonts w:eastAsia="Calibri" w:cs="Times New Roman"/>
                <w:sz w:val="24"/>
                <w:szCs w:val="24"/>
              </w:rPr>
              <w:t>PHÒNG GD&amp;ĐT TP TAM KỲ</w:t>
            </w:r>
          </w:p>
        </w:tc>
        <w:tc>
          <w:tcPr>
            <w:tcW w:w="5670" w:type="dxa"/>
            <w:shd w:val="clear" w:color="auto" w:fill="auto"/>
          </w:tcPr>
          <w:p w:rsidR="00E912EC" w:rsidRPr="00E416D2" w:rsidRDefault="00E912EC" w:rsidP="00CF613D">
            <w:pPr>
              <w:spacing w:after="0" w:line="240" w:lineRule="auto"/>
              <w:jc w:val="both"/>
              <w:rPr>
                <w:rFonts w:eastAsia="Calibri" w:cs="Times New Roman"/>
                <w:b/>
                <w:sz w:val="24"/>
                <w:szCs w:val="24"/>
              </w:rPr>
            </w:pPr>
            <w:r w:rsidRPr="00E416D2">
              <w:rPr>
                <w:rFonts w:eastAsia="Calibri" w:cs="Times New Roman"/>
                <w:b/>
                <w:sz w:val="24"/>
                <w:szCs w:val="24"/>
              </w:rPr>
              <w:t>CỘNG HOÀ XÃ HỘI CHỦ NGHĨA VIỆT NAM</w:t>
            </w:r>
          </w:p>
        </w:tc>
      </w:tr>
      <w:tr w:rsidR="00E912EC" w:rsidRPr="00E416D2" w:rsidTr="00CF613D">
        <w:tc>
          <w:tcPr>
            <w:tcW w:w="4820" w:type="dxa"/>
            <w:shd w:val="clear" w:color="auto" w:fill="auto"/>
          </w:tcPr>
          <w:p w:rsidR="00E912EC" w:rsidRPr="00E416D2" w:rsidRDefault="00E912EC" w:rsidP="00CF613D">
            <w:pPr>
              <w:spacing w:after="0" w:line="240" w:lineRule="auto"/>
              <w:jc w:val="center"/>
              <w:rPr>
                <w:rFonts w:eastAsia="Calibri" w:cs="Times New Roman"/>
                <w:b/>
                <w:sz w:val="24"/>
                <w:szCs w:val="24"/>
              </w:rPr>
            </w:pPr>
            <w:r w:rsidRPr="00E416D2">
              <w:rPr>
                <w:rFonts w:eastAsia="Calibri" w:cs="Times New Roman"/>
                <w:b/>
                <w:sz w:val="24"/>
                <w:szCs w:val="24"/>
              </w:rPr>
              <w:t>TRƯỜN</w:t>
            </w:r>
            <w:r w:rsidRPr="00E416D2">
              <w:rPr>
                <w:rFonts w:eastAsia="Calibri" w:cs="Times New Roman"/>
                <w:b/>
                <w:sz w:val="24"/>
                <w:szCs w:val="24"/>
                <w:u w:val="single"/>
              </w:rPr>
              <w:t>G THCS HUỲNH THÚC KHÁNG</w:t>
            </w:r>
          </w:p>
        </w:tc>
        <w:tc>
          <w:tcPr>
            <w:tcW w:w="5670" w:type="dxa"/>
            <w:shd w:val="clear" w:color="auto" w:fill="auto"/>
          </w:tcPr>
          <w:p w:rsidR="00E912EC" w:rsidRPr="00E416D2" w:rsidRDefault="00E912EC" w:rsidP="00CF613D">
            <w:pPr>
              <w:spacing w:after="0" w:line="240" w:lineRule="auto"/>
              <w:jc w:val="center"/>
              <w:rPr>
                <w:rFonts w:eastAsia="Calibri" w:cs="Times New Roman"/>
                <w:b/>
                <w:sz w:val="24"/>
                <w:szCs w:val="24"/>
              </w:rPr>
            </w:pPr>
            <w:r w:rsidRPr="00E416D2">
              <w:rPr>
                <w:rFonts w:eastAsia="Calibri" w:cs="Times New Roman"/>
                <w:b/>
                <w:sz w:val="24"/>
                <w:szCs w:val="24"/>
              </w:rPr>
              <w:t xml:space="preserve">Độc </w:t>
            </w:r>
            <w:r w:rsidRPr="00E416D2">
              <w:rPr>
                <w:rFonts w:eastAsia="Calibri" w:cs="Times New Roman"/>
                <w:b/>
                <w:sz w:val="24"/>
                <w:szCs w:val="24"/>
                <w:u w:val="single"/>
              </w:rPr>
              <w:t>lập - Tự do - Hạnh</w:t>
            </w:r>
            <w:r w:rsidRPr="00E416D2">
              <w:rPr>
                <w:rFonts w:eastAsia="Calibri" w:cs="Times New Roman"/>
                <w:b/>
                <w:sz w:val="24"/>
                <w:szCs w:val="24"/>
              </w:rPr>
              <w:t xml:space="preserve"> phúc</w:t>
            </w:r>
          </w:p>
        </w:tc>
      </w:tr>
    </w:tbl>
    <w:p w:rsidR="00E912EC" w:rsidRPr="00E912EC" w:rsidRDefault="00E912EC" w:rsidP="00E912EC">
      <w:pPr>
        <w:spacing w:after="0" w:line="240" w:lineRule="auto"/>
        <w:ind w:firstLine="720"/>
        <w:jc w:val="center"/>
        <w:rPr>
          <w:rFonts w:eastAsia="Calibri" w:cs="Times New Roman"/>
          <w:i/>
          <w:szCs w:val="28"/>
        </w:rPr>
      </w:pPr>
      <w:r w:rsidRPr="00E416D2">
        <w:rPr>
          <w:rFonts w:eastAsia="Calibri" w:cs="Times New Roman"/>
          <w:szCs w:val="28"/>
        </w:rPr>
        <w:t>Số</w:t>
      </w:r>
      <w:r>
        <w:rPr>
          <w:rFonts w:eastAsia="Calibri" w:cs="Times New Roman"/>
          <w:szCs w:val="28"/>
        </w:rPr>
        <w:t>:    /KH</w:t>
      </w:r>
      <w:r w:rsidRPr="00E416D2">
        <w:rPr>
          <w:rFonts w:eastAsia="Calibri" w:cs="Times New Roman"/>
          <w:szCs w:val="28"/>
        </w:rPr>
        <w:t>-HTK</w:t>
      </w:r>
      <w:r w:rsidRPr="00E416D2">
        <w:rPr>
          <w:rFonts w:eastAsia="Calibri" w:cs="Times New Roman"/>
          <w:szCs w:val="28"/>
        </w:rPr>
        <w:tab/>
      </w:r>
      <w:r w:rsidRPr="00E416D2">
        <w:rPr>
          <w:rFonts w:eastAsia="Calibri" w:cs="Times New Roman"/>
          <w:szCs w:val="28"/>
        </w:rPr>
        <w:tab/>
      </w:r>
      <w:r w:rsidRPr="00E416D2">
        <w:rPr>
          <w:rFonts w:eastAsia="Calibri" w:cs="Times New Roman"/>
          <w:szCs w:val="28"/>
        </w:rPr>
        <w:tab/>
      </w:r>
      <w:r w:rsidRPr="00E416D2">
        <w:rPr>
          <w:rFonts w:eastAsia="Calibri" w:cs="Times New Roman"/>
          <w:i/>
          <w:szCs w:val="28"/>
        </w:rPr>
        <w:t>Trường Xuâ</w:t>
      </w:r>
      <w:r w:rsidRPr="00E416D2">
        <w:rPr>
          <w:rFonts w:eastAsia="Calibri" w:cs="Times New Roman"/>
          <w:szCs w:val="28"/>
        </w:rPr>
        <w:t>n</w:t>
      </w:r>
      <w:r w:rsidRPr="00E416D2">
        <w:rPr>
          <w:rFonts w:eastAsia="Calibri" w:cs="Times New Roman"/>
          <w:i/>
          <w:szCs w:val="28"/>
        </w:rPr>
        <w:t xml:space="preserve">, ngày </w:t>
      </w:r>
      <w:r>
        <w:rPr>
          <w:rFonts w:eastAsia="Calibri" w:cs="Times New Roman"/>
          <w:i/>
          <w:szCs w:val="28"/>
        </w:rPr>
        <w:t xml:space="preserve">   </w:t>
      </w:r>
      <w:r w:rsidRPr="00E416D2">
        <w:rPr>
          <w:rFonts w:eastAsia="Calibri" w:cs="Times New Roman"/>
          <w:i/>
          <w:szCs w:val="28"/>
        </w:rPr>
        <w:t xml:space="preserve"> tháng </w:t>
      </w:r>
      <w:r>
        <w:rPr>
          <w:rFonts w:eastAsia="Calibri" w:cs="Times New Roman"/>
          <w:i/>
          <w:szCs w:val="28"/>
        </w:rPr>
        <w:t>01 năm 2024</w:t>
      </w:r>
    </w:p>
    <w:p w:rsidR="00E912EC" w:rsidRPr="00E912EC" w:rsidRDefault="00E912EC" w:rsidP="00E912EC">
      <w:pPr>
        <w:spacing w:after="0" w:line="240" w:lineRule="auto"/>
        <w:jc w:val="center"/>
        <w:rPr>
          <w:rFonts w:eastAsia="Times New Roman" w:cs="Times New Roman"/>
          <w:b/>
          <w:szCs w:val="28"/>
        </w:rPr>
      </w:pPr>
    </w:p>
    <w:p w:rsidR="00E912EC" w:rsidRPr="00E912EC" w:rsidRDefault="00E912EC" w:rsidP="00E912EC">
      <w:pPr>
        <w:spacing w:after="0" w:line="240" w:lineRule="auto"/>
        <w:jc w:val="center"/>
        <w:rPr>
          <w:rFonts w:eastAsia="Times New Roman" w:cs="Times New Roman"/>
          <w:b/>
          <w:szCs w:val="28"/>
        </w:rPr>
      </w:pPr>
      <w:r w:rsidRPr="00E912EC">
        <w:rPr>
          <w:rFonts w:eastAsia="Times New Roman" w:cs="Times New Roman"/>
          <w:b/>
          <w:szCs w:val="28"/>
        </w:rPr>
        <w:t>KẾ HOẠCH</w:t>
      </w:r>
    </w:p>
    <w:p w:rsidR="00E912EC" w:rsidRPr="00E912EC" w:rsidRDefault="00E912EC" w:rsidP="00E912EC">
      <w:pPr>
        <w:spacing w:after="0" w:line="240" w:lineRule="auto"/>
        <w:jc w:val="center"/>
        <w:rPr>
          <w:rFonts w:eastAsia="Times New Roman" w:cs="Times New Roman"/>
          <w:b/>
          <w:szCs w:val="28"/>
        </w:rPr>
      </w:pPr>
      <w:r w:rsidRPr="00E912EC">
        <w:rPr>
          <w:rFonts w:eastAsia="Times New Roman" w:cs="Times New Roman"/>
          <w:b/>
          <w:szCs w:val="28"/>
        </w:rPr>
        <w:t>HOẠT ĐỘNG TRẢI NGHIỆM, HƯỚNG NGHIỆP</w:t>
      </w:r>
    </w:p>
    <w:p w:rsidR="00E912EC" w:rsidRPr="00E912EC" w:rsidRDefault="00E912EC" w:rsidP="00E912EC">
      <w:pPr>
        <w:spacing w:after="0" w:line="240" w:lineRule="auto"/>
        <w:jc w:val="center"/>
        <w:rPr>
          <w:rFonts w:eastAsia="Times New Roman" w:cs="Times New Roman"/>
          <w:b/>
          <w:szCs w:val="28"/>
        </w:rPr>
      </w:pPr>
      <w:r w:rsidRPr="00E912EC">
        <w:rPr>
          <w:rFonts w:eastAsia="Times New Roman" w:cs="Times New Roman"/>
          <w:b/>
          <w:szCs w:val="28"/>
        </w:rPr>
        <w:t>“Giáo dục tuyên truyền về biển, đảo quê hương cho học sinh”</w:t>
      </w:r>
    </w:p>
    <w:p w:rsidR="00E912EC" w:rsidRPr="00E912EC" w:rsidRDefault="00E912EC" w:rsidP="00E912EC">
      <w:pPr>
        <w:spacing w:after="0" w:line="240" w:lineRule="auto"/>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2415540</wp:posOffset>
                </wp:positionH>
                <wp:positionV relativeFrom="paragraph">
                  <wp:posOffset>183515</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A289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2pt,14.45pt" to="278.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" strokecolor="black [3200]" strokeweight=".5pt">
                <v:stroke joinstyle="miter"/>
              </v:line>
            </w:pict>
          </mc:Fallback>
        </mc:AlternateContent>
      </w:r>
      <w:r>
        <w:rPr>
          <w:rFonts w:eastAsia="Times New Roman" w:cs="Times New Roman"/>
          <w:b/>
          <w:szCs w:val="28"/>
        </w:rPr>
        <w:t>Năm học</w:t>
      </w:r>
      <w:r w:rsidRPr="00E912EC">
        <w:rPr>
          <w:rFonts w:eastAsia="Times New Roman" w:cs="Times New Roman"/>
          <w:b/>
          <w:szCs w:val="28"/>
        </w:rPr>
        <w:t xml:space="preserve"> 2023-2024.</w:t>
      </w:r>
    </w:p>
    <w:p w:rsidR="00E912EC" w:rsidRPr="00E912EC" w:rsidRDefault="00E912EC" w:rsidP="00E912EC">
      <w:pPr>
        <w:spacing w:after="0" w:line="240" w:lineRule="auto"/>
        <w:jc w:val="both"/>
        <w:rPr>
          <w:rFonts w:eastAsia="Times New Roman" w:cs="Times New Roman"/>
          <w:b/>
          <w:szCs w:val="28"/>
        </w:rPr>
      </w:pPr>
    </w:p>
    <w:p w:rsidR="00E912EC" w:rsidRPr="00E912EC" w:rsidRDefault="00C563C7" w:rsidP="00E912EC">
      <w:pPr>
        <w:spacing w:after="120" w:line="240" w:lineRule="auto"/>
        <w:ind w:firstLine="720"/>
        <w:jc w:val="both"/>
        <w:rPr>
          <w:rFonts w:eastAsia="Times New Roman" w:cs="Times New Roman"/>
          <w:b/>
          <w:szCs w:val="28"/>
        </w:rPr>
      </w:pPr>
      <w:r>
        <w:rPr>
          <w:rFonts w:eastAsia="Times New Roman" w:cs="Times New Roman"/>
          <w:color w:val="000000"/>
          <w:szCs w:val="28"/>
        </w:rPr>
        <w:t>Thực hiện Kế hoạch số 24</w:t>
      </w:r>
      <w:r w:rsidR="00E912EC">
        <w:rPr>
          <w:rFonts w:eastAsia="Times New Roman" w:cs="Times New Roman"/>
          <w:color w:val="000000"/>
          <w:szCs w:val="28"/>
        </w:rPr>
        <w:t>/KH-HTK ngày</w:t>
      </w:r>
      <w:r>
        <w:rPr>
          <w:rFonts w:eastAsia="Times New Roman" w:cs="Times New Roman"/>
          <w:color w:val="000000"/>
          <w:szCs w:val="28"/>
        </w:rPr>
        <w:t xml:space="preserve"> 04</w:t>
      </w:r>
      <w:r w:rsidR="00E912EC" w:rsidRPr="00E912EC">
        <w:rPr>
          <w:rFonts w:eastAsia="Times New Roman" w:cs="Times New Roman"/>
          <w:color w:val="000000"/>
          <w:szCs w:val="28"/>
        </w:rPr>
        <w:t xml:space="preserve"> tháng </w:t>
      </w:r>
      <w:r>
        <w:rPr>
          <w:rFonts w:eastAsia="Times New Roman" w:cs="Times New Roman"/>
          <w:color w:val="000000"/>
          <w:szCs w:val="28"/>
        </w:rPr>
        <w:t>9</w:t>
      </w:r>
      <w:r w:rsidR="00E912EC" w:rsidRPr="00E912EC">
        <w:rPr>
          <w:rFonts w:eastAsia="Times New Roman" w:cs="Times New Roman"/>
          <w:color w:val="000000"/>
          <w:szCs w:val="28"/>
        </w:rPr>
        <w:t xml:space="preserve"> năm 202</w:t>
      </w:r>
      <w:r>
        <w:rPr>
          <w:rFonts w:eastAsia="Times New Roman" w:cs="Times New Roman"/>
          <w:color w:val="000000"/>
          <w:szCs w:val="28"/>
        </w:rPr>
        <w:t>3</w:t>
      </w:r>
      <w:r w:rsidR="00E912EC" w:rsidRPr="00E912EC">
        <w:rPr>
          <w:rFonts w:eastAsia="Times New Roman" w:cs="Times New Roman"/>
          <w:color w:val="000000"/>
          <w:szCs w:val="28"/>
        </w:rPr>
        <w:t xml:space="preserve"> của Trường THCS </w:t>
      </w:r>
      <w:r w:rsidR="00E912EC">
        <w:rPr>
          <w:rFonts w:eastAsia="Times New Roman" w:cs="Times New Roman"/>
          <w:color w:val="000000"/>
          <w:szCs w:val="28"/>
        </w:rPr>
        <w:t>Huỳnh Thúc Kháng</w:t>
      </w:r>
      <w:r w:rsidR="00E912EC" w:rsidRPr="00E912EC">
        <w:rPr>
          <w:rFonts w:eastAsia="Times New Roman" w:cs="Times New Roman"/>
          <w:color w:val="000000"/>
          <w:szCs w:val="28"/>
        </w:rPr>
        <w:t xml:space="preserve"> về việc xây dụng Kế hoạch Giáo d</w:t>
      </w:r>
      <w:r w:rsidR="00E912EC">
        <w:rPr>
          <w:rFonts w:eastAsia="Times New Roman" w:cs="Times New Roman"/>
          <w:color w:val="000000"/>
          <w:szCs w:val="28"/>
        </w:rPr>
        <w:t>ục nhà trường năm học 2023-2024.</w:t>
      </w:r>
    </w:p>
    <w:p w:rsidR="00E912EC" w:rsidRPr="00E912EC" w:rsidRDefault="00E912EC" w:rsidP="00E912EC">
      <w:pPr>
        <w:spacing w:after="120" w:line="240" w:lineRule="auto"/>
        <w:ind w:firstLine="720"/>
        <w:jc w:val="both"/>
        <w:rPr>
          <w:rFonts w:eastAsia="Times New Roman" w:cs="Times New Roman"/>
          <w:szCs w:val="28"/>
        </w:rPr>
      </w:pPr>
      <w:r w:rsidRPr="00E912EC">
        <w:rPr>
          <w:rFonts w:eastAsia="Times New Roman" w:cs="Times New Roman"/>
          <w:szCs w:val="28"/>
        </w:rPr>
        <w:t xml:space="preserve">Trường THCS </w:t>
      </w:r>
      <w:r>
        <w:rPr>
          <w:rFonts w:eastAsia="Times New Roman" w:cs="Times New Roman"/>
          <w:szCs w:val="28"/>
        </w:rPr>
        <w:t>Huỳnh Thúc Kháng</w:t>
      </w:r>
      <w:r w:rsidRPr="00E912EC">
        <w:rPr>
          <w:rFonts w:eastAsia="Times New Roman" w:cs="Times New Roman"/>
          <w:szCs w:val="28"/>
        </w:rPr>
        <w:t xml:space="preserve"> xây dựng Kế hoạch Hoạt động Trải nghiệm, hướng nghiệp “Giao lưu, tuyên truyền về biển, đảo quê hương cho học sinh khối 9” năm học 2023-2024, với các nội dung cụ thể như sau:</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I. MỤC ĐÍCH, YÊU CẦU</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1. Mục đích</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Nhằm tuyên truyền về truyền thống, chức năng, nhiệm vụ và các hoạt động của Bộ Tư lệnh Vùng 2 cảnh sát biển Việt Nam tới cán bộ, giáo viên, nhân viên </w:t>
      </w:r>
      <w:r w:rsidRPr="00E912EC">
        <w:rPr>
          <w:rFonts w:eastAsia="Times New Roman" w:cs="Times New Roman"/>
          <w:i/>
          <w:szCs w:val="28"/>
        </w:rPr>
        <w:t>(CB-GV-NV)</w:t>
      </w:r>
      <w:r w:rsidRPr="00E912EC">
        <w:rPr>
          <w:rFonts w:eastAsia="Times New Roman" w:cs="Times New Roman"/>
          <w:szCs w:val="28"/>
        </w:rPr>
        <w:t>, phụ huynh học sinh và học sinh, từ đó nâng cao nhận thức về vị trí, vai trò và nhiệm vụ bảo vệ chủ quyền biển, đảo trong tình hình mới.</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Thông qua các hoạt động giao lưu, giáo dục tuyên truyền nhằm tạo lên niềm tin, niềm tự hào về quê hươn</w:t>
      </w:r>
      <w:r w:rsidR="0090375A">
        <w:rPr>
          <w:rFonts w:eastAsia="Times New Roman" w:cs="Times New Roman"/>
          <w:szCs w:val="28"/>
        </w:rPr>
        <w:t>g</w:t>
      </w:r>
      <w:bookmarkStart w:id="0" w:name="_GoBack"/>
      <w:bookmarkEnd w:id="0"/>
      <w:r w:rsidRPr="00E912EC">
        <w:rPr>
          <w:rFonts w:eastAsia="Times New Roman" w:cs="Times New Roman"/>
          <w:szCs w:val="28"/>
        </w:rPr>
        <w:t>, biển đảo của Tổ Quốc và truyền thống anh hùng của Lực lượng Cảnh sát biển Việt Nam.</w:t>
      </w:r>
    </w:p>
    <w:p w:rsidR="00E912EC" w:rsidRPr="00E912EC" w:rsidRDefault="00E912EC" w:rsidP="00E912EC">
      <w:pPr>
        <w:spacing w:after="120" w:line="240" w:lineRule="auto"/>
        <w:jc w:val="both"/>
        <w:rPr>
          <w:rFonts w:eastAsia="Times New Roman" w:cs="Times New Roman"/>
          <w:b/>
          <w:szCs w:val="28"/>
        </w:rPr>
      </w:pPr>
      <w:r w:rsidRPr="00E912EC">
        <w:rPr>
          <w:rFonts w:eastAsia="Times New Roman" w:cs="Times New Roman"/>
          <w:b/>
          <w:szCs w:val="28"/>
        </w:rPr>
        <w:t>2. Yêu cầu</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ab/>
        <w:t xml:space="preserve">- </w:t>
      </w:r>
      <w:r w:rsidRPr="00E912EC">
        <w:rPr>
          <w:rFonts w:eastAsia="Times New Roman" w:cs="Times New Roman"/>
          <w:szCs w:val="28"/>
        </w:rPr>
        <w:t>CB-GV-NV và học sinh tham gia hoạt động với tinh thần nghiêm túc; chấp hành nghiêm quy định trong quá trình giao lưu, học hỏi, đảm bảo an toàn tuyệt đối.</w:t>
      </w:r>
    </w:p>
    <w:p w:rsidR="00E912EC" w:rsidRPr="00E912EC" w:rsidRDefault="00E912EC" w:rsidP="00E912EC">
      <w:pPr>
        <w:spacing w:after="120" w:line="240" w:lineRule="auto"/>
        <w:jc w:val="both"/>
        <w:rPr>
          <w:rFonts w:eastAsia="Times New Roman" w:cs="Times New Roman"/>
          <w:b/>
          <w:szCs w:val="28"/>
        </w:rPr>
      </w:pPr>
      <w:r w:rsidRPr="00E912EC">
        <w:rPr>
          <w:rFonts w:eastAsia="Times New Roman" w:cs="Times New Roman"/>
          <w:szCs w:val="28"/>
        </w:rPr>
        <w:tab/>
        <w:t>- Đảm bảo sự phối hợp thống nhất, chặt chẽ với ban tổ chức chương trình trong quá trình tổ chức thực hiện các hoạt động.</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II. KẾ HOẠCH CHI TIẾT</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ab/>
        <w:t>1. Thời gian:</w:t>
      </w:r>
      <w:r w:rsidRPr="00E912EC">
        <w:rPr>
          <w:rFonts w:eastAsia="Times New Roman" w:cs="Times New Roman"/>
          <w:szCs w:val="28"/>
        </w:rPr>
        <w:t xml:space="preserve"> </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- 01 ngày, ngày </w:t>
      </w:r>
      <w:r>
        <w:rPr>
          <w:rFonts w:eastAsia="Times New Roman" w:cs="Times New Roman"/>
          <w:szCs w:val="28"/>
        </w:rPr>
        <w:t>02</w:t>
      </w:r>
      <w:r w:rsidRPr="00E912EC">
        <w:rPr>
          <w:rFonts w:eastAsia="Times New Roman" w:cs="Times New Roman"/>
          <w:szCs w:val="28"/>
        </w:rPr>
        <w:t xml:space="preserve"> tháng </w:t>
      </w:r>
      <w:r>
        <w:rPr>
          <w:rFonts w:eastAsia="Times New Roman" w:cs="Times New Roman"/>
          <w:szCs w:val="28"/>
        </w:rPr>
        <w:t>03 năm 2024</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Học sinh tập trung tại trường lúc: 06 giờ 30 phút</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ab/>
        <w:t>2. Địa điểm:</w:t>
      </w:r>
      <w:r w:rsidRPr="00E912EC">
        <w:rPr>
          <w:rFonts w:eastAsia="Times New Roman" w:cs="Times New Roman"/>
          <w:szCs w:val="28"/>
        </w:rPr>
        <w:t xml:space="preserve"> Hội trường Bộ Tư lệnh Vùng 2 và Tàu Cảnh sát biển 8002 thuộc Hải đoàn 21 </w:t>
      </w:r>
      <w:r w:rsidRPr="00E912EC">
        <w:rPr>
          <w:rFonts w:eastAsia="Times New Roman" w:cs="Times New Roman"/>
          <w:i/>
          <w:szCs w:val="28"/>
        </w:rPr>
        <w:t>(xã Tam Quan, huyện Núi Thành, tỉnh Quảng Nam)</w:t>
      </w:r>
      <w:r w:rsidRPr="00E912EC">
        <w:rPr>
          <w:rFonts w:eastAsia="Times New Roman" w:cs="Times New Roman"/>
          <w:szCs w:val="28"/>
        </w:rPr>
        <w:t>.</w:t>
      </w:r>
    </w:p>
    <w:p w:rsidR="00E912EC" w:rsidRPr="00E912EC" w:rsidRDefault="00E912EC" w:rsidP="00E912EC">
      <w:pPr>
        <w:spacing w:after="120" w:line="240" w:lineRule="auto"/>
        <w:ind w:firstLine="720"/>
        <w:jc w:val="both"/>
        <w:rPr>
          <w:rFonts w:eastAsia="Times New Roman" w:cs="Times New Roman"/>
          <w:szCs w:val="28"/>
        </w:rPr>
      </w:pPr>
      <w:r w:rsidRPr="00E912EC">
        <w:rPr>
          <w:rFonts w:eastAsia="Times New Roman" w:cs="Times New Roman"/>
          <w:b/>
          <w:szCs w:val="28"/>
        </w:rPr>
        <w:t xml:space="preserve">3. Thành phần và số lượng tham dự: </w:t>
      </w:r>
      <w:r w:rsidRPr="00E912EC">
        <w:rPr>
          <w:rFonts w:eastAsia="Times New Roman" w:cs="Times New Roman"/>
          <w:szCs w:val="28"/>
        </w:rPr>
        <w:t xml:space="preserve">Tổng số: </w:t>
      </w:r>
      <w:r w:rsidR="00354923">
        <w:rPr>
          <w:rFonts w:eastAsia="Times New Roman" w:cs="Times New Roman"/>
          <w:szCs w:val="28"/>
        </w:rPr>
        <w:t>332</w:t>
      </w:r>
      <w:r w:rsidRPr="00E912EC">
        <w:rPr>
          <w:rFonts w:eastAsia="Times New Roman" w:cs="Times New Roman"/>
          <w:szCs w:val="28"/>
        </w:rPr>
        <w:t xml:space="preserve"> người. Trong đó:</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Kính mời</w:t>
      </w:r>
      <w:r w:rsidR="00B335F9">
        <w:rPr>
          <w:rFonts w:eastAsia="Times New Roman" w:cs="Times New Roman"/>
          <w:szCs w:val="28"/>
        </w:rPr>
        <w:t xml:space="preserve"> Lãnh đạo Phòng GD&amp;ĐT TP Tam Kỳ</w:t>
      </w:r>
      <w:r w:rsidR="00B335F9">
        <w:rPr>
          <w:rFonts w:eastAsia="Times New Roman" w:cs="Times New Roman"/>
          <w:szCs w:val="28"/>
        </w:rPr>
        <w:tab/>
        <w:t>:</w:t>
      </w:r>
      <w:r w:rsidRPr="00E912EC">
        <w:rPr>
          <w:rFonts w:eastAsia="Times New Roman" w:cs="Times New Roman"/>
          <w:szCs w:val="28"/>
        </w:rPr>
        <w:t>0</w:t>
      </w:r>
      <w:r>
        <w:rPr>
          <w:rFonts w:eastAsia="Times New Roman" w:cs="Times New Roman"/>
          <w:szCs w:val="28"/>
        </w:rPr>
        <w:t>1</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Lãnh đạo Trường THCS </w:t>
      </w:r>
      <w:r>
        <w:rPr>
          <w:rFonts w:eastAsia="Times New Roman" w:cs="Times New Roman"/>
          <w:szCs w:val="28"/>
        </w:rPr>
        <w:t xml:space="preserve">Huỳnh Thúc Kháng </w:t>
      </w:r>
      <w:r w:rsidRPr="00E912EC">
        <w:rPr>
          <w:rFonts w:eastAsia="Times New Roman" w:cs="Times New Roman"/>
          <w:szCs w:val="28"/>
        </w:rPr>
        <w:t xml:space="preserve">     </w:t>
      </w:r>
      <w:r w:rsidRPr="00E912EC">
        <w:rPr>
          <w:rFonts w:eastAsia="Times New Roman" w:cs="Times New Roman"/>
          <w:szCs w:val="28"/>
        </w:rPr>
        <w:tab/>
      </w:r>
      <w:r w:rsidR="00B335F9">
        <w:rPr>
          <w:rFonts w:eastAsia="Times New Roman" w:cs="Times New Roman"/>
          <w:szCs w:val="28"/>
        </w:rPr>
        <w:t>:</w:t>
      </w:r>
      <w:r w:rsidRPr="00E912EC">
        <w:rPr>
          <w:rFonts w:eastAsia="Times New Roman" w:cs="Times New Roman"/>
          <w:szCs w:val="28"/>
        </w:rPr>
        <w:t>0</w:t>
      </w:r>
      <w:r>
        <w:rPr>
          <w:rFonts w:eastAsia="Times New Roman" w:cs="Times New Roman"/>
          <w:szCs w:val="28"/>
        </w:rPr>
        <w:t>2</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Đại diện Ban ĐDCMHS trường:               </w:t>
      </w:r>
      <w:r w:rsidRPr="00E912EC">
        <w:rPr>
          <w:rFonts w:eastAsia="Times New Roman" w:cs="Times New Roman"/>
          <w:szCs w:val="28"/>
        </w:rPr>
        <w:tab/>
      </w:r>
      <w:r w:rsidR="00B335F9">
        <w:rPr>
          <w:rFonts w:eastAsia="Times New Roman" w:cs="Times New Roman"/>
          <w:szCs w:val="28"/>
        </w:rPr>
        <w:tab/>
        <w:t>:</w:t>
      </w:r>
      <w:r w:rsidRPr="00E912EC">
        <w:rPr>
          <w:rFonts w:eastAsia="Times New Roman" w:cs="Times New Roman"/>
          <w:szCs w:val="28"/>
        </w:rPr>
        <w:t>0</w:t>
      </w:r>
      <w:r>
        <w:rPr>
          <w:rFonts w:eastAsia="Times New Roman" w:cs="Times New Roman"/>
          <w:szCs w:val="28"/>
        </w:rPr>
        <w:t>1</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lastRenderedPageBreak/>
        <w:tab/>
        <w:t>- BCH Chi Đoàn, Ban nền nếp</w:t>
      </w:r>
      <w:r w:rsidR="00B335F9">
        <w:rPr>
          <w:rFonts w:eastAsia="Times New Roman" w:cs="Times New Roman"/>
          <w:szCs w:val="28"/>
        </w:rPr>
        <w:tab/>
      </w:r>
      <w:r w:rsidRPr="00E912EC">
        <w:rPr>
          <w:rFonts w:eastAsia="Times New Roman" w:cs="Times New Roman"/>
          <w:szCs w:val="28"/>
        </w:rPr>
        <w:t xml:space="preserve"> </w:t>
      </w:r>
      <w:r w:rsidRPr="00E912EC">
        <w:rPr>
          <w:rFonts w:eastAsia="Times New Roman" w:cs="Times New Roman"/>
          <w:szCs w:val="28"/>
        </w:rPr>
        <w:tab/>
      </w:r>
      <w:r w:rsidRPr="00E912EC">
        <w:rPr>
          <w:rFonts w:eastAsia="Times New Roman" w:cs="Times New Roman"/>
          <w:szCs w:val="28"/>
        </w:rPr>
        <w:tab/>
      </w:r>
      <w:r w:rsidRPr="00E912EC">
        <w:rPr>
          <w:rFonts w:eastAsia="Times New Roman" w:cs="Times New Roman"/>
          <w:szCs w:val="28"/>
        </w:rPr>
        <w:tab/>
      </w:r>
      <w:r w:rsidR="00B335F9">
        <w:rPr>
          <w:rFonts w:eastAsia="Times New Roman" w:cs="Times New Roman"/>
          <w:szCs w:val="28"/>
        </w:rPr>
        <w:t>:</w:t>
      </w:r>
      <w:r w:rsidRPr="00E912EC">
        <w:rPr>
          <w:rFonts w:eastAsia="Times New Roman" w:cs="Times New Roman"/>
          <w:szCs w:val="28"/>
        </w:rPr>
        <w:t>0</w:t>
      </w:r>
      <w:r>
        <w:rPr>
          <w:rFonts w:eastAsia="Times New Roman" w:cs="Times New Roman"/>
          <w:szCs w:val="28"/>
        </w:rPr>
        <w:t>6</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Giáo viên phụ trách khối 9</w:t>
      </w:r>
      <w:r w:rsidR="00B335F9">
        <w:rPr>
          <w:rFonts w:eastAsia="Times New Roman" w:cs="Times New Roman"/>
          <w:szCs w:val="28"/>
        </w:rPr>
        <w:tab/>
      </w:r>
      <w:r w:rsidRPr="00E912EC">
        <w:rPr>
          <w:rFonts w:eastAsia="Times New Roman" w:cs="Times New Roman"/>
          <w:szCs w:val="28"/>
        </w:rPr>
        <w:t xml:space="preserve">  </w:t>
      </w:r>
      <w:r w:rsidRPr="00E912EC">
        <w:rPr>
          <w:rFonts w:eastAsia="Times New Roman" w:cs="Times New Roman"/>
          <w:szCs w:val="28"/>
        </w:rPr>
        <w:tab/>
      </w:r>
      <w:r w:rsidRPr="00E912EC">
        <w:rPr>
          <w:rFonts w:eastAsia="Times New Roman" w:cs="Times New Roman"/>
          <w:szCs w:val="28"/>
        </w:rPr>
        <w:tab/>
      </w:r>
      <w:r w:rsidRPr="00E912EC">
        <w:rPr>
          <w:rFonts w:eastAsia="Times New Roman" w:cs="Times New Roman"/>
          <w:szCs w:val="28"/>
        </w:rPr>
        <w:tab/>
      </w:r>
      <w:r w:rsidR="00B335F9">
        <w:rPr>
          <w:rFonts w:eastAsia="Times New Roman" w:cs="Times New Roman"/>
          <w:szCs w:val="28"/>
        </w:rPr>
        <w:t>:</w:t>
      </w:r>
      <w:r w:rsidRPr="00E912EC">
        <w:rPr>
          <w:rFonts w:eastAsia="Times New Roman" w:cs="Times New Roman"/>
          <w:szCs w:val="28"/>
        </w:rPr>
        <w:t>0</w:t>
      </w:r>
      <w:r>
        <w:rPr>
          <w:rFonts w:eastAsia="Times New Roman" w:cs="Times New Roman"/>
          <w:szCs w:val="28"/>
        </w:rPr>
        <w:t>7</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Trưởng Ban ĐDCMHS khối 9</w:t>
      </w:r>
      <w:r w:rsidR="00B335F9">
        <w:rPr>
          <w:rFonts w:eastAsia="Times New Roman" w:cs="Times New Roman"/>
          <w:szCs w:val="28"/>
        </w:rPr>
        <w:tab/>
      </w:r>
      <w:r w:rsidR="00B335F9">
        <w:rPr>
          <w:rFonts w:eastAsia="Times New Roman" w:cs="Times New Roman"/>
          <w:szCs w:val="28"/>
        </w:rPr>
        <w:tab/>
      </w:r>
      <w:r w:rsidRPr="00E912EC">
        <w:rPr>
          <w:rFonts w:eastAsia="Times New Roman" w:cs="Times New Roman"/>
          <w:szCs w:val="28"/>
        </w:rPr>
        <w:tab/>
      </w:r>
      <w:r w:rsidRPr="00E912EC">
        <w:rPr>
          <w:rFonts w:eastAsia="Times New Roman" w:cs="Times New Roman"/>
          <w:szCs w:val="28"/>
        </w:rPr>
        <w:tab/>
      </w:r>
      <w:r w:rsidR="00B335F9">
        <w:rPr>
          <w:rFonts w:eastAsia="Times New Roman" w:cs="Times New Roman"/>
          <w:szCs w:val="28"/>
        </w:rPr>
        <w:t>:</w:t>
      </w:r>
      <w:r w:rsidRPr="00E912EC">
        <w:rPr>
          <w:rFonts w:eastAsia="Times New Roman" w:cs="Times New Roman"/>
          <w:szCs w:val="28"/>
        </w:rPr>
        <w:t>0</w:t>
      </w:r>
      <w:r>
        <w:rPr>
          <w:rFonts w:eastAsia="Times New Roman" w:cs="Times New Roman"/>
          <w:szCs w:val="28"/>
        </w:rPr>
        <w:t>7</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Học sinh khối 9</w:t>
      </w:r>
      <w:r w:rsidRPr="00E912EC">
        <w:rPr>
          <w:rFonts w:eastAsia="Times New Roman" w:cs="Times New Roman"/>
          <w:szCs w:val="28"/>
        </w:rPr>
        <w:tab/>
        <w:t xml:space="preserve"> </w:t>
      </w:r>
      <w:r w:rsidRPr="00E912EC">
        <w:rPr>
          <w:rFonts w:eastAsia="Times New Roman" w:cs="Times New Roman"/>
          <w:szCs w:val="28"/>
        </w:rPr>
        <w:tab/>
      </w:r>
      <w:r w:rsidRPr="00E912EC">
        <w:rPr>
          <w:rFonts w:eastAsia="Times New Roman" w:cs="Times New Roman"/>
          <w:szCs w:val="28"/>
        </w:rPr>
        <w:tab/>
      </w:r>
      <w:r>
        <w:rPr>
          <w:rFonts w:eastAsia="Times New Roman" w:cs="Times New Roman"/>
          <w:szCs w:val="28"/>
        </w:rPr>
        <w:tab/>
      </w:r>
      <w:r>
        <w:rPr>
          <w:rFonts w:eastAsia="Times New Roman" w:cs="Times New Roman"/>
          <w:szCs w:val="28"/>
        </w:rPr>
        <w:tab/>
      </w:r>
      <w:r w:rsidR="00B335F9">
        <w:rPr>
          <w:rFonts w:eastAsia="Times New Roman" w:cs="Times New Roman"/>
          <w:szCs w:val="28"/>
        </w:rPr>
        <w:tab/>
        <w:t>:</w:t>
      </w:r>
      <w:r>
        <w:rPr>
          <w:rFonts w:eastAsia="Times New Roman" w:cs="Times New Roman"/>
          <w:szCs w:val="28"/>
        </w:rPr>
        <w:t>308</w:t>
      </w:r>
    </w:p>
    <w:p w:rsidR="00E912EC" w:rsidRPr="00E912EC" w:rsidRDefault="00E912EC" w:rsidP="00E912EC">
      <w:pPr>
        <w:spacing w:after="120" w:line="240" w:lineRule="auto"/>
        <w:jc w:val="both"/>
        <w:rPr>
          <w:rFonts w:eastAsia="Times New Roman" w:cs="Times New Roman"/>
          <w:b/>
          <w:szCs w:val="28"/>
        </w:rPr>
      </w:pPr>
      <w:r w:rsidRPr="00E912EC">
        <w:rPr>
          <w:rFonts w:eastAsia="Times New Roman" w:cs="Times New Roman"/>
          <w:b/>
          <w:szCs w:val="28"/>
        </w:rPr>
        <w:tab/>
        <w:t>4. Nội dung chương trình</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Văn nghệ chào mừng;</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Tuyên bố lý do, giới thiệu đại biểu;</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w:t>
      </w:r>
      <w:r w:rsidRPr="00E912EC">
        <w:rPr>
          <w:rFonts w:eastAsia="Times New Roman" w:cs="Times New Roman"/>
          <w:szCs w:val="28"/>
          <w:lang w:val="vi-VN"/>
        </w:rPr>
        <w:t xml:space="preserve">Giáo dục, tuyên truyền biển bảo và </w:t>
      </w:r>
      <w:r w:rsidRPr="00E912EC">
        <w:rPr>
          <w:rFonts w:eastAsia="Times New Roman" w:cs="Times New Roman"/>
          <w:szCs w:val="28"/>
        </w:rPr>
        <w:t>truyền thống của Bộ Tư lệnh Vùng cảnh sát biển 2;</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Xem phim tài liệu hoạt động của Bộ Tư lệnh Vùng cảnh sát biển 2;</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Tham quan Tàu CSB 8002 thuộc Hải đoàn 21;</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Đáp từ và bế mạc.</w:t>
      </w:r>
    </w:p>
    <w:p w:rsidR="00E912EC" w:rsidRPr="00E912EC" w:rsidRDefault="00E912EC" w:rsidP="00E912EC">
      <w:pPr>
        <w:spacing w:after="120" w:line="240" w:lineRule="auto"/>
        <w:jc w:val="both"/>
        <w:rPr>
          <w:rFonts w:eastAsia="Times New Roman" w:cs="Times New Roman"/>
          <w:b/>
          <w:szCs w:val="28"/>
        </w:rPr>
      </w:pPr>
      <w:r w:rsidRPr="00E912EC">
        <w:rPr>
          <w:rFonts w:eastAsia="Times New Roman" w:cs="Times New Roman"/>
          <w:b/>
          <w:szCs w:val="28"/>
        </w:rPr>
        <w:t>III. PHÂN CÔNG THỰC HIỆN</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w:t>
      </w:r>
      <w:r w:rsidR="006B0A4A">
        <w:rPr>
          <w:rFonts w:eastAsia="Times New Roman" w:cs="Times New Roman"/>
          <w:szCs w:val="28"/>
        </w:rPr>
        <w:t>Cô Huỳnh Thị Ánh Nguyệt</w:t>
      </w:r>
      <w:r w:rsidRPr="00E912EC">
        <w:rPr>
          <w:rFonts w:eastAsia="Times New Roman" w:cs="Times New Roman"/>
          <w:szCs w:val="28"/>
        </w:rPr>
        <w:t xml:space="preserve"> – HT: Phụ trách chung</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Thầy Nguyễn </w:t>
      </w:r>
      <w:r w:rsidR="006B0A4A">
        <w:rPr>
          <w:rFonts w:eastAsia="Times New Roman" w:cs="Times New Roman"/>
          <w:szCs w:val="28"/>
        </w:rPr>
        <w:t>Sâm</w:t>
      </w:r>
      <w:r w:rsidRPr="00E912EC">
        <w:rPr>
          <w:rFonts w:eastAsia="Times New Roman" w:cs="Times New Roman"/>
          <w:szCs w:val="28"/>
        </w:rPr>
        <w:t xml:space="preserve"> – PHT: Phụ trách cơ sở vật chất, kỷ luật</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w:t>
      </w:r>
      <w:r w:rsidR="006B0A4A">
        <w:rPr>
          <w:rFonts w:eastAsia="Times New Roman" w:cs="Times New Roman"/>
          <w:szCs w:val="28"/>
        </w:rPr>
        <w:t>Thầy Nguyễn Anh Vũ</w:t>
      </w:r>
      <w:r w:rsidRPr="00E912EC">
        <w:rPr>
          <w:rFonts w:eastAsia="Times New Roman" w:cs="Times New Roman"/>
          <w:szCs w:val="28"/>
        </w:rPr>
        <w:t xml:space="preserve"> – GVTPT: Liên hệ, phối hợp với Bộ Tư lệnh Vùng cảnh sát biển 2 </w:t>
      </w:r>
      <w:r w:rsidRPr="00E912EC">
        <w:rPr>
          <w:rFonts w:eastAsia="Times New Roman" w:cs="Times New Roman"/>
          <w:i/>
          <w:szCs w:val="28"/>
        </w:rPr>
        <w:t>(Số điện thoại liên hệ: 0982692977)</w:t>
      </w:r>
      <w:r w:rsidR="00B631DF">
        <w:rPr>
          <w:rFonts w:eastAsia="Times New Roman" w:cs="Times New Roman"/>
          <w:szCs w:val="28"/>
        </w:rPr>
        <w:t xml:space="preserve">; </w:t>
      </w:r>
      <w:r w:rsidRPr="00E912EC">
        <w:rPr>
          <w:rFonts w:eastAsia="Times New Roman" w:cs="Times New Roman"/>
          <w:szCs w:val="28"/>
        </w:rPr>
        <w:t>Maket treo xe</w:t>
      </w:r>
      <w:r w:rsidR="009766C6">
        <w:rPr>
          <w:rFonts w:eastAsia="Times New Roman" w:cs="Times New Roman"/>
          <w:szCs w:val="28"/>
        </w:rPr>
        <w:t>, âm thanh.</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Cô </w:t>
      </w:r>
      <w:r w:rsidR="006B0A4A">
        <w:rPr>
          <w:rFonts w:eastAsia="Times New Roman" w:cs="Times New Roman"/>
          <w:szCs w:val="28"/>
        </w:rPr>
        <w:t>Đinh Thị Tố Loan, thầy Nguyễn A</w:t>
      </w:r>
      <w:r w:rsidR="009766C6">
        <w:rPr>
          <w:rFonts w:eastAsia="Times New Roman" w:cs="Times New Roman"/>
          <w:szCs w:val="28"/>
        </w:rPr>
        <w:t>nh Vũ, cô Nguyễn T</w:t>
      </w:r>
      <w:r w:rsidR="006B0A4A">
        <w:rPr>
          <w:rFonts w:eastAsia="Times New Roman" w:cs="Times New Roman"/>
          <w:szCs w:val="28"/>
        </w:rPr>
        <w:t>hị Kim Liên: Chuẩn bị</w:t>
      </w:r>
      <w:r w:rsidRPr="00E912EC">
        <w:rPr>
          <w:rFonts w:eastAsia="Times New Roman" w:cs="Times New Roman"/>
          <w:szCs w:val="28"/>
        </w:rPr>
        <w:t xml:space="preserve"> các tiết mục văn nghệ chào mừng, giao lưu</w:t>
      </w:r>
      <w:r w:rsidR="006B0A4A">
        <w:rPr>
          <w:rFonts w:eastAsia="Times New Roman" w:cs="Times New Roman"/>
          <w:szCs w:val="28"/>
        </w:rPr>
        <w:t>.</w:t>
      </w:r>
    </w:p>
    <w:p w:rsidR="00E912EC" w:rsidRPr="00E912EC" w:rsidRDefault="00E912EC" w:rsidP="00E912EC">
      <w:pPr>
        <w:spacing w:after="120" w:line="240" w:lineRule="auto"/>
        <w:jc w:val="both"/>
        <w:rPr>
          <w:rFonts w:eastAsia="Times New Roman" w:cs="Times New Roman"/>
          <w:szCs w:val="28"/>
          <w:lang w:val="vi-VN"/>
        </w:rPr>
      </w:pPr>
      <w:r w:rsidRPr="00E912EC">
        <w:rPr>
          <w:rFonts w:eastAsia="Times New Roman" w:cs="Times New Roman"/>
          <w:szCs w:val="28"/>
        </w:rPr>
        <w:tab/>
        <w:t xml:space="preserve">- </w:t>
      </w:r>
      <w:r w:rsidR="006B0A4A">
        <w:rPr>
          <w:rFonts w:eastAsia="Times New Roman" w:cs="Times New Roman"/>
          <w:szCs w:val="28"/>
        </w:rPr>
        <w:t>Thầy Nguyễn Văn Tân</w:t>
      </w:r>
      <w:r w:rsidRPr="00E912EC">
        <w:rPr>
          <w:rFonts w:eastAsia="Times New Roman" w:cs="Times New Roman"/>
          <w:szCs w:val="28"/>
        </w:rPr>
        <w:t>: Phụ trách Y tế</w:t>
      </w:r>
      <w:r w:rsidRPr="00E912EC">
        <w:rPr>
          <w:rFonts w:eastAsia="Times New Roman" w:cs="Times New Roman"/>
          <w:szCs w:val="28"/>
          <w:lang w:val="vi-VN"/>
        </w:rPr>
        <w:t xml:space="preserve"> </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w:t>
      </w:r>
      <w:r w:rsidR="006B0A4A">
        <w:rPr>
          <w:rFonts w:eastAsia="Times New Roman" w:cs="Times New Roman"/>
          <w:szCs w:val="28"/>
        </w:rPr>
        <w:t>Cô Nguyễn Thị Thuỳ Trang</w:t>
      </w:r>
      <w:r w:rsidRPr="00E912EC">
        <w:rPr>
          <w:rFonts w:eastAsia="Times New Roman" w:cs="Times New Roman"/>
          <w:szCs w:val="28"/>
        </w:rPr>
        <w:t>: Chuẩn bị giấy mời</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w:t>
      </w:r>
      <w:r w:rsidR="006B0A4A">
        <w:rPr>
          <w:rFonts w:eastAsia="Times New Roman" w:cs="Times New Roman"/>
          <w:szCs w:val="28"/>
        </w:rPr>
        <w:t>Thầy Nguyễn Anh Vũ</w:t>
      </w:r>
      <w:r w:rsidRPr="00E912EC">
        <w:rPr>
          <w:rFonts w:eastAsia="Times New Roman" w:cs="Times New Roman"/>
          <w:szCs w:val="28"/>
        </w:rPr>
        <w:t>: Chụp hình, đưa tin</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Trật tự, kỷ luật:</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9/1: </w:t>
      </w:r>
      <w:r w:rsidR="00DC18C2">
        <w:rPr>
          <w:rFonts w:eastAsia="Times New Roman" w:cs="Times New Roman"/>
          <w:szCs w:val="28"/>
        </w:rPr>
        <w:t>Cô Võ Thị Hồng Liên</w:t>
      </w:r>
      <w:r w:rsidRPr="00E912EC">
        <w:rPr>
          <w:rFonts w:eastAsia="Times New Roman" w:cs="Times New Roman"/>
          <w:szCs w:val="28"/>
        </w:rPr>
        <w:t xml:space="preserve">; </w:t>
      </w:r>
      <w:r w:rsidR="00DC18C2">
        <w:rPr>
          <w:rFonts w:eastAsia="Times New Roman" w:cs="Times New Roman"/>
          <w:szCs w:val="28"/>
        </w:rPr>
        <w:t>thầy Trần Lê Công Tước</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9/2: </w:t>
      </w:r>
      <w:r w:rsidR="00DC18C2">
        <w:rPr>
          <w:rFonts w:eastAsia="Times New Roman" w:cs="Times New Roman"/>
          <w:szCs w:val="28"/>
        </w:rPr>
        <w:t>Thầy Nguyễn Văn Thịnh</w:t>
      </w:r>
      <w:r w:rsidRPr="00E912EC">
        <w:rPr>
          <w:rFonts w:eastAsia="Times New Roman" w:cs="Times New Roman"/>
          <w:szCs w:val="28"/>
        </w:rPr>
        <w:t xml:space="preserve">; thầy </w:t>
      </w:r>
      <w:r w:rsidR="00DC18C2">
        <w:rPr>
          <w:rFonts w:eastAsia="Times New Roman" w:cs="Times New Roman"/>
          <w:szCs w:val="28"/>
        </w:rPr>
        <w:t>Nguyễn Duy An</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9/3: Cô </w:t>
      </w:r>
      <w:r w:rsidR="00DC18C2">
        <w:rPr>
          <w:rFonts w:eastAsia="Times New Roman" w:cs="Times New Roman"/>
          <w:szCs w:val="28"/>
        </w:rPr>
        <w:t>Mai Thị Ngọc</w:t>
      </w:r>
      <w:r w:rsidRPr="00E912EC">
        <w:rPr>
          <w:rFonts w:eastAsia="Times New Roman" w:cs="Times New Roman"/>
          <w:szCs w:val="28"/>
        </w:rPr>
        <w:t xml:space="preserve">; </w:t>
      </w:r>
      <w:r w:rsidR="006A63D1">
        <w:rPr>
          <w:rFonts w:eastAsia="Times New Roman" w:cs="Times New Roman"/>
          <w:szCs w:val="28"/>
        </w:rPr>
        <w:t>thầy Ca Văn Luận</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9/4: Cô </w:t>
      </w:r>
      <w:r w:rsidR="00DC18C2">
        <w:rPr>
          <w:rFonts w:eastAsia="Times New Roman" w:cs="Times New Roman"/>
          <w:szCs w:val="28"/>
        </w:rPr>
        <w:t>Nguyễn Thị Bê</w:t>
      </w:r>
      <w:r w:rsidRPr="00E912EC">
        <w:rPr>
          <w:rFonts w:eastAsia="Times New Roman" w:cs="Times New Roman"/>
          <w:szCs w:val="28"/>
        </w:rPr>
        <w:t xml:space="preserve">; </w:t>
      </w:r>
      <w:r w:rsidR="00B711BF">
        <w:rPr>
          <w:rFonts w:eastAsia="Times New Roman" w:cs="Times New Roman"/>
          <w:szCs w:val="28"/>
        </w:rPr>
        <w:t>thầy Nguyễn Sâm</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9/5: Cô </w:t>
      </w:r>
      <w:r w:rsidR="00DC18C2">
        <w:rPr>
          <w:rFonts w:eastAsia="Times New Roman" w:cs="Times New Roman"/>
          <w:szCs w:val="28"/>
        </w:rPr>
        <w:t>Nguyễn Thị Lê</w:t>
      </w:r>
      <w:r w:rsidRPr="00E912EC">
        <w:rPr>
          <w:rFonts w:eastAsia="Times New Roman" w:cs="Times New Roman"/>
          <w:szCs w:val="28"/>
        </w:rPr>
        <w:t xml:space="preserve">; </w:t>
      </w:r>
      <w:r w:rsidR="00B711BF">
        <w:rPr>
          <w:rFonts w:eastAsia="Times New Roman" w:cs="Times New Roman"/>
          <w:szCs w:val="28"/>
        </w:rPr>
        <w:t>cô Nguyễn Thị Kim Liên</w:t>
      </w:r>
    </w:p>
    <w:p w:rsidR="00DC18C2" w:rsidRDefault="00E912EC" w:rsidP="00E912EC">
      <w:pPr>
        <w:spacing w:after="120" w:line="240" w:lineRule="auto"/>
        <w:jc w:val="both"/>
        <w:rPr>
          <w:rFonts w:eastAsia="Times New Roman" w:cs="Times New Roman"/>
          <w:szCs w:val="28"/>
        </w:rPr>
      </w:pPr>
      <w:r w:rsidRPr="00E912EC">
        <w:rPr>
          <w:rFonts w:eastAsia="Times New Roman" w:cs="Times New Roman"/>
          <w:szCs w:val="28"/>
        </w:rPr>
        <w:tab/>
        <w:t xml:space="preserve">+ Lớp 9/6: Cô </w:t>
      </w:r>
      <w:r w:rsidR="00DC18C2">
        <w:rPr>
          <w:rFonts w:eastAsia="Times New Roman" w:cs="Times New Roman"/>
          <w:szCs w:val="28"/>
        </w:rPr>
        <w:t>Võ Thị Mỹ Nhung</w:t>
      </w:r>
      <w:r w:rsidRPr="00E912EC">
        <w:rPr>
          <w:rFonts w:eastAsia="Times New Roman" w:cs="Times New Roman"/>
          <w:szCs w:val="28"/>
        </w:rPr>
        <w:t xml:space="preserve">; </w:t>
      </w:r>
      <w:r w:rsidR="006A63D1" w:rsidRPr="00E912EC">
        <w:rPr>
          <w:rFonts w:eastAsia="Times New Roman" w:cs="Times New Roman"/>
          <w:szCs w:val="28"/>
        </w:rPr>
        <w:t xml:space="preserve">thầy Nguyễn </w:t>
      </w:r>
      <w:r w:rsidR="006A63D1">
        <w:rPr>
          <w:rFonts w:eastAsia="Times New Roman" w:cs="Times New Roman"/>
          <w:szCs w:val="28"/>
        </w:rPr>
        <w:t>Văn Tân</w:t>
      </w:r>
      <w:r w:rsidRPr="00E912EC">
        <w:rPr>
          <w:rFonts w:eastAsia="Times New Roman" w:cs="Times New Roman"/>
          <w:szCs w:val="28"/>
        </w:rPr>
        <w:tab/>
      </w:r>
    </w:p>
    <w:p w:rsidR="00E912EC" w:rsidRPr="00E912EC" w:rsidRDefault="00E912EC" w:rsidP="00DB4473">
      <w:pPr>
        <w:spacing w:after="120" w:line="240" w:lineRule="auto"/>
        <w:ind w:firstLine="720"/>
        <w:jc w:val="both"/>
        <w:rPr>
          <w:rFonts w:eastAsia="Times New Roman" w:cs="Times New Roman"/>
          <w:szCs w:val="28"/>
        </w:rPr>
      </w:pPr>
      <w:r w:rsidRPr="00E912EC">
        <w:rPr>
          <w:rFonts w:eastAsia="Times New Roman" w:cs="Times New Roman"/>
          <w:szCs w:val="28"/>
        </w:rPr>
        <w:t xml:space="preserve">+ Lớp 9/7: Cô </w:t>
      </w:r>
      <w:r w:rsidR="00DC18C2">
        <w:rPr>
          <w:rFonts w:eastAsia="Times New Roman" w:cs="Times New Roman"/>
          <w:szCs w:val="28"/>
        </w:rPr>
        <w:t>Nguyễn Thị Huyền</w:t>
      </w:r>
      <w:r w:rsidRPr="00E912EC">
        <w:rPr>
          <w:rFonts w:eastAsia="Times New Roman" w:cs="Times New Roman"/>
          <w:szCs w:val="28"/>
        </w:rPr>
        <w:t xml:space="preserve">; </w:t>
      </w:r>
      <w:r w:rsidR="00DC2306">
        <w:rPr>
          <w:rFonts w:eastAsia="Times New Roman" w:cs="Times New Roman"/>
          <w:szCs w:val="28"/>
        </w:rPr>
        <w:t>cô Đinh Thị Tố Loan</w:t>
      </w:r>
    </w:p>
    <w:p w:rsidR="00E912EC" w:rsidRPr="00E912EC" w:rsidRDefault="00E912EC" w:rsidP="00E912EC">
      <w:pPr>
        <w:spacing w:after="120" w:line="240" w:lineRule="auto"/>
        <w:jc w:val="both"/>
        <w:rPr>
          <w:rFonts w:eastAsia="Times New Roman" w:cs="Times New Roman"/>
          <w:szCs w:val="28"/>
        </w:rPr>
      </w:pPr>
      <w:r w:rsidRPr="00E912EC">
        <w:rPr>
          <w:rFonts w:eastAsia="Times New Roman" w:cs="Times New Roman"/>
          <w:b/>
          <w:szCs w:val="28"/>
        </w:rPr>
        <w:t xml:space="preserve">IV. DỰ TRÙ KINH PHÍ. </w:t>
      </w:r>
      <w:r w:rsidRPr="00E912EC">
        <w:rPr>
          <w:rFonts w:eastAsia="Times New Roman" w:cs="Times New Roman"/>
          <w:i/>
          <w:szCs w:val="28"/>
        </w:rPr>
        <w:t>(Bảng dự trù đính kèm)</w:t>
      </w:r>
    </w:p>
    <w:p w:rsidR="00E912EC" w:rsidRPr="00E912EC" w:rsidRDefault="00E912EC" w:rsidP="00E60DAA">
      <w:pPr>
        <w:spacing w:after="120" w:line="240" w:lineRule="auto"/>
        <w:jc w:val="both"/>
        <w:rPr>
          <w:rFonts w:eastAsia="Times New Roman" w:cs="Times New Roman"/>
          <w:szCs w:val="28"/>
        </w:rPr>
      </w:pPr>
      <w:r w:rsidRPr="00E912EC">
        <w:rPr>
          <w:rFonts w:eastAsia="Times New Roman" w:cs="Times New Roman"/>
          <w:szCs w:val="28"/>
        </w:rPr>
        <w:tab/>
        <w:t>Trên đây là Kế hoạch Hoạt động trải nghiệm, hướng nghiệp “Gi</w:t>
      </w:r>
      <w:r w:rsidRPr="00E912EC">
        <w:rPr>
          <w:rFonts w:eastAsia="Times New Roman" w:cs="Times New Roman"/>
          <w:szCs w:val="28"/>
          <w:lang w:val="vi-VN"/>
        </w:rPr>
        <w:t>á</w:t>
      </w:r>
      <w:r w:rsidRPr="00E912EC">
        <w:rPr>
          <w:rFonts w:eastAsia="Times New Roman" w:cs="Times New Roman"/>
          <w:szCs w:val="28"/>
        </w:rPr>
        <w:t xml:space="preserve">o </w:t>
      </w:r>
      <w:r w:rsidRPr="00E912EC">
        <w:rPr>
          <w:rFonts w:eastAsia="Times New Roman" w:cs="Times New Roman"/>
          <w:szCs w:val="28"/>
          <w:lang w:val="vi-VN"/>
        </w:rPr>
        <w:t>dục</w:t>
      </w:r>
      <w:r w:rsidRPr="00E912EC">
        <w:rPr>
          <w:rFonts w:eastAsia="Times New Roman" w:cs="Times New Roman"/>
          <w:szCs w:val="28"/>
        </w:rPr>
        <w:t>, tuyên truyền về biển, đảo quê hương cho học sinh” năm học 2023-2024</w:t>
      </w:r>
      <w:r w:rsidRPr="00E912EC">
        <w:rPr>
          <w:rFonts w:eastAsia="Times New Roman" w:cs="Times New Roman"/>
          <w:b/>
          <w:szCs w:val="28"/>
        </w:rPr>
        <w:t>.</w:t>
      </w:r>
      <w:r w:rsidRPr="00E912EC">
        <w:rPr>
          <w:rFonts w:eastAsia="Times New Roman" w:cs="Times New Roman"/>
          <w:szCs w:val="28"/>
        </w:rPr>
        <w:t xml:space="preserve"> Đề nghị các tập thể, cá nhân phối hợp tổ </w:t>
      </w:r>
      <w:r w:rsidR="00E60DAA">
        <w:rPr>
          <w:rFonts w:eastAsia="Times New Roman" w:cs="Times New Roman"/>
          <w:szCs w:val="28"/>
        </w:rPr>
        <w:t>chức thành công hoạt động này.</w:t>
      </w:r>
      <w:r w:rsidRPr="00E912EC">
        <w:rPr>
          <w:rFonts w:eastAsia="Times New Roman" w:cs="Times New Roman"/>
          <w:szCs w:val="28"/>
        </w:rPr>
        <w:t xml:space="preserve">           </w:t>
      </w:r>
      <w:r w:rsidR="00E60DAA">
        <w:rPr>
          <w:rFonts w:eastAsia="Times New Roman"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E912EC" w:rsidRPr="00E912EC" w:rsidTr="00CF613D">
        <w:tc>
          <w:tcPr>
            <w:tcW w:w="4785" w:type="dxa"/>
          </w:tcPr>
          <w:p w:rsidR="00E912EC" w:rsidRPr="00E912EC" w:rsidRDefault="00E912EC" w:rsidP="00E912EC">
            <w:pPr>
              <w:jc w:val="both"/>
              <w:rPr>
                <w:b/>
                <w:szCs w:val="28"/>
              </w:rPr>
            </w:pPr>
            <w:r w:rsidRPr="00E912EC">
              <w:rPr>
                <w:b/>
                <w:i/>
                <w:sz w:val="24"/>
                <w:szCs w:val="24"/>
              </w:rPr>
              <w:lastRenderedPageBreak/>
              <w:t>Nơi nhận:</w:t>
            </w:r>
            <w:r w:rsidRPr="00E912EC">
              <w:rPr>
                <w:b/>
                <w:szCs w:val="28"/>
              </w:rPr>
              <w:t xml:space="preserve">      </w:t>
            </w:r>
          </w:p>
          <w:p w:rsidR="00E912EC" w:rsidRPr="00E912EC" w:rsidRDefault="00E912EC" w:rsidP="00E912EC">
            <w:pPr>
              <w:rPr>
                <w:sz w:val="22"/>
                <w:lang w:val="vi-VN"/>
              </w:rPr>
            </w:pPr>
            <w:r w:rsidRPr="00E912EC">
              <w:rPr>
                <w:b/>
                <w:sz w:val="22"/>
              </w:rPr>
              <w:t>-</w:t>
            </w:r>
            <w:r w:rsidRPr="00E912EC">
              <w:rPr>
                <w:sz w:val="22"/>
              </w:rPr>
              <w:t xml:space="preserve"> Bộ Tư lệnh Vùng cảnh sát biển 2;</w:t>
            </w:r>
          </w:p>
          <w:p w:rsidR="00E912EC" w:rsidRPr="00E912EC" w:rsidRDefault="00E912EC" w:rsidP="00E912EC">
            <w:pPr>
              <w:rPr>
                <w:b/>
                <w:szCs w:val="28"/>
              </w:rPr>
            </w:pPr>
            <w:r w:rsidRPr="00E912EC">
              <w:rPr>
                <w:sz w:val="22"/>
                <w:lang w:val="vi-VN"/>
              </w:rPr>
              <w:t>- Ban dân vận Tỉnh ủy Quảng Nam;</w:t>
            </w:r>
            <w:r w:rsidRPr="00E912EC">
              <w:rPr>
                <w:b/>
                <w:sz w:val="22"/>
              </w:rPr>
              <w:tab/>
            </w:r>
            <w:r w:rsidRPr="00E912EC">
              <w:rPr>
                <w:b/>
                <w:szCs w:val="28"/>
              </w:rPr>
              <w:tab/>
              <w:t xml:space="preserve">                    </w:t>
            </w:r>
          </w:p>
          <w:p w:rsidR="00E912EC" w:rsidRPr="00E912EC" w:rsidRDefault="00E912EC" w:rsidP="00E912EC">
            <w:pPr>
              <w:jc w:val="both"/>
              <w:rPr>
                <w:sz w:val="22"/>
              </w:rPr>
            </w:pPr>
            <w:r w:rsidRPr="00E912EC">
              <w:rPr>
                <w:sz w:val="22"/>
              </w:rPr>
              <w:t>- HĐSP;</w:t>
            </w:r>
          </w:p>
          <w:p w:rsidR="00E912EC" w:rsidRPr="00E912EC" w:rsidRDefault="00E912EC" w:rsidP="00E912EC">
            <w:pPr>
              <w:jc w:val="both"/>
              <w:rPr>
                <w:sz w:val="22"/>
                <w:lang w:val="vi-VN"/>
              </w:rPr>
            </w:pPr>
            <w:r w:rsidRPr="00E912EC">
              <w:rPr>
                <w:sz w:val="22"/>
              </w:rPr>
              <w:t>- GVCN 9</w:t>
            </w:r>
            <w:r w:rsidRPr="00E912EC">
              <w:rPr>
                <w:sz w:val="22"/>
                <w:lang w:val="vi-VN"/>
              </w:rPr>
              <w:t>;</w:t>
            </w:r>
          </w:p>
          <w:p w:rsidR="00E912EC" w:rsidRPr="00E912EC" w:rsidRDefault="00E912EC" w:rsidP="00E912EC">
            <w:pPr>
              <w:jc w:val="both"/>
              <w:rPr>
                <w:szCs w:val="28"/>
              </w:rPr>
            </w:pPr>
            <w:r w:rsidRPr="00E912EC">
              <w:rPr>
                <w:sz w:val="22"/>
              </w:rPr>
              <w:t>- Lưu: VP, Đ</w:t>
            </w:r>
            <w:r w:rsidRPr="00E912EC">
              <w:rPr>
                <w:sz w:val="22"/>
                <w:lang w:val="vi-VN"/>
              </w:rPr>
              <w:t>oàn Đội</w:t>
            </w:r>
            <w:r w:rsidRPr="00E912EC">
              <w:rPr>
                <w:sz w:val="22"/>
              </w:rPr>
              <w:t xml:space="preserve">.                    </w:t>
            </w:r>
            <w:r w:rsidRPr="00E912EC">
              <w:rPr>
                <w:szCs w:val="28"/>
              </w:rPr>
              <w:t xml:space="preserve">    </w:t>
            </w:r>
          </w:p>
          <w:p w:rsidR="00E912EC" w:rsidRPr="00E912EC" w:rsidRDefault="00E912EC" w:rsidP="00E912EC">
            <w:pPr>
              <w:tabs>
                <w:tab w:val="left" w:pos="7200"/>
              </w:tabs>
              <w:jc w:val="both"/>
              <w:rPr>
                <w:szCs w:val="28"/>
              </w:rPr>
            </w:pPr>
          </w:p>
        </w:tc>
        <w:tc>
          <w:tcPr>
            <w:tcW w:w="4786" w:type="dxa"/>
          </w:tcPr>
          <w:p w:rsidR="00E912EC" w:rsidRPr="006A63D1" w:rsidRDefault="00E912EC" w:rsidP="00E912EC">
            <w:pPr>
              <w:tabs>
                <w:tab w:val="left" w:pos="7200"/>
              </w:tabs>
              <w:jc w:val="center"/>
              <w:rPr>
                <w:sz w:val="28"/>
                <w:szCs w:val="28"/>
              </w:rPr>
            </w:pPr>
            <w:r w:rsidRPr="006A63D1">
              <w:rPr>
                <w:b/>
                <w:sz w:val="28"/>
                <w:szCs w:val="28"/>
              </w:rPr>
              <w:t>HIỆU TRƯỞNG</w:t>
            </w:r>
          </w:p>
        </w:tc>
      </w:tr>
    </w:tbl>
    <w:p w:rsidR="00E912EC" w:rsidRPr="00E912EC" w:rsidRDefault="00E912EC" w:rsidP="00E912EC">
      <w:pPr>
        <w:tabs>
          <w:tab w:val="left" w:pos="7200"/>
        </w:tabs>
        <w:spacing w:after="0" w:line="240" w:lineRule="auto"/>
        <w:jc w:val="both"/>
        <w:rPr>
          <w:rFonts w:eastAsia="Times New Roman" w:cs="Times New Roman"/>
          <w:szCs w:val="28"/>
        </w:rPr>
      </w:pPr>
      <w:r w:rsidRPr="00E912EC">
        <w:rPr>
          <w:rFonts w:eastAsia="Times New Roman" w:cs="Times New Roman"/>
          <w:szCs w:val="28"/>
        </w:rPr>
        <w:t xml:space="preserve"> </w:t>
      </w:r>
      <w:r w:rsidRPr="00E912EC">
        <w:rPr>
          <w:rFonts w:eastAsia="Times New Roman" w:cs="Times New Roman"/>
          <w:szCs w:val="28"/>
        </w:rPr>
        <w:tab/>
      </w:r>
    </w:p>
    <w:p w:rsidR="00E912EC" w:rsidRPr="00E912EC" w:rsidRDefault="00E912EC" w:rsidP="00E912EC">
      <w:pPr>
        <w:spacing w:after="0" w:line="240" w:lineRule="auto"/>
        <w:jc w:val="both"/>
        <w:rPr>
          <w:rFonts w:eastAsia="Times New Roman" w:cs="Times New Roman"/>
          <w:b/>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jc w:val="both"/>
        <w:rPr>
          <w:rFonts w:eastAsia="Times New Roman" w:cs="Times New Roman"/>
          <w:szCs w:val="28"/>
        </w:rPr>
      </w:pPr>
    </w:p>
    <w:p w:rsidR="00E912EC" w:rsidRPr="00E912EC" w:rsidRDefault="00E912EC" w:rsidP="00E912EC">
      <w:pPr>
        <w:spacing w:after="0" w:line="240" w:lineRule="auto"/>
        <w:rPr>
          <w:rFonts w:eastAsia="Times New Roman" w:cs="Times New Roman"/>
          <w:sz w:val="24"/>
          <w:szCs w:val="24"/>
        </w:rPr>
      </w:pPr>
    </w:p>
    <w:p w:rsidR="00991B23" w:rsidRDefault="00991B23"/>
    <w:sectPr w:rsidR="00991B23" w:rsidSect="00E912E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EC"/>
    <w:rsid w:val="00024FCE"/>
    <w:rsid w:val="00036751"/>
    <w:rsid w:val="00056DEF"/>
    <w:rsid w:val="000B21FF"/>
    <w:rsid w:val="000C2D6C"/>
    <w:rsid w:val="000D7BA6"/>
    <w:rsid w:val="001056EC"/>
    <w:rsid w:val="00112C3A"/>
    <w:rsid w:val="0011672E"/>
    <w:rsid w:val="0012522F"/>
    <w:rsid w:val="00142427"/>
    <w:rsid w:val="001512C5"/>
    <w:rsid w:val="0015151A"/>
    <w:rsid w:val="00171CEB"/>
    <w:rsid w:val="00195684"/>
    <w:rsid w:val="001C771C"/>
    <w:rsid w:val="001F0C91"/>
    <w:rsid w:val="0021466C"/>
    <w:rsid w:val="002306A5"/>
    <w:rsid w:val="002563DE"/>
    <w:rsid w:val="0026204E"/>
    <w:rsid w:val="00282567"/>
    <w:rsid w:val="00354923"/>
    <w:rsid w:val="003B2BFE"/>
    <w:rsid w:val="003D0743"/>
    <w:rsid w:val="00413F2E"/>
    <w:rsid w:val="004156FF"/>
    <w:rsid w:val="00431C25"/>
    <w:rsid w:val="004352A9"/>
    <w:rsid w:val="00442A5B"/>
    <w:rsid w:val="004A313D"/>
    <w:rsid w:val="004E416F"/>
    <w:rsid w:val="00535EBF"/>
    <w:rsid w:val="00555663"/>
    <w:rsid w:val="00557439"/>
    <w:rsid w:val="005738A4"/>
    <w:rsid w:val="005942CA"/>
    <w:rsid w:val="005B638D"/>
    <w:rsid w:val="005C2D1E"/>
    <w:rsid w:val="005D2710"/>
    <w:rsid w:val="006550C4"/>
    <w:rsid w:val="0065740F"/>
    <w:rsid w:val="006728CB"/>
    <w:rsid w:val="006A24EB"/>
    <w:rsid w:val="006A63D1"/>
    <w:rsid w:val="006B0A4A"/>
    <w:rsid w:val="006C33C3"/>
    <w:rsid w:val="00707D43"/>
    <w:rsid w:val="007343B8"/>
    <w:rsid w:val="007A25AE"/>
    <w:rsid w:val="007B2310"/>
    <w:rsid w:val="007D0178"/>
    <w:rsid w:val="007D7D73"/>
    <w:rsid w:val="0083139C"/>
    <w:rsid w:val="00834A76"/>
    <w:rsid w:val="00891938"/>
    <w:rsid w:val="008A0E85"/>
    <w:rsid w:val="008D66EA"/>
    <w:rsid w:val="008F5849"/>
    <w:rsid w:val="0090375A"/>
    <w:rsid w:val="00961EA2"/>
    <w:rsid w:val="009766C6"/>
    <w:rsid w:val="00991B23"/>
    <w:rsid w:val="009A4193"/>
    <w:rsid w:val="009C10B9"/>
    <w:rsid w:val="009C6375"/>
    <w:rsid w:val="00AE24C8"/>
    <w:rsid w:val="00B335F9"/>
    <w:rsid w:val="00B36576"/>
    <w:rsid w:val="00B405ED"/>
    <w:rsid w:val="00B631DF"/>
    <w:rsid w:val="00B70475"/>
    <w:rsid w:val="00B711BF"/>
    <w:rsid w:val="00B816FE"/>
    <w:rsid w:val="00BA6CCD"/>
    <w:rsid w:val="00BB33CB"/>
    <w:rsid w:val="00C3741D"/>
    <w:rsid w:val="00C51D4B"/>
    <w:rsid w:val="00C563C7"/>
    <w:rsid w:val="00C753FB"/>
    <w:rsid w:val="00C82978"/>
    <w:rsid w:val="00CC3021"/>
    <w:rsid w:val="00CD50A3"/>
    <w:rsid w:val="00D06DF1"/>
    <w:rsid w:val="00D553A9"/>
    <w:rsid w:val="00D81541"/>
    <w:rsid w:val="00D9422C"/>
    <w:rsid w:val="00DB4473"/>
    <w:rsid w:val="00DC18C2"/>
    <w:rsid w:val="00DC2306"/>
    <w:rsid w:val="00DD1656"/>
    <w:rsid w:val="00DE23D7"/>
    <w:rsid w:val="00DE2FE0"/>
    <w:rsid w:val="00DE3048"/>
    <w:rsid w:val="00E34FF2"/>
    <w:rsid w:val="00E60063"/>
    <w:rsid w:val="00E60DAA"/>
    <w:rsid w:val="00E912EC"/>
    <w:rsid w:val="00E94FC4"/>
    <w:rsid w:val="00EA1F33"/>
    <w:rsid w:val="00EF67F8"/>
    <w:rsid w:val="00F257AD"/>
    <w:rsid w:val="00F37F95"/>
    <w:rsid w:val="00F61C88"/>
    <w:rsid w:val="00F76279"/>
    <w:rsid w:val="00FA18C1"/>
    <w:rsid w:val="00FB3A5C"/>
    <w:rsid w:val="00FF23D7"/>
    <w:rsid w:val="00FF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5853"/>
  <w15:chartTrackingRefBased/>
  <w15:docId w15:val="{0BAC9365-ECF6-42C8-93E9-E7CEAAA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2E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2024-01-29T02:35:00Z</dcterms:created>
  <dcterms:modified xsi:type="dcterms:W3CDTF">2024-03-05T09:06:00Z</dcterms:modified>
</cp:coreProperties>
</file>